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6" w:rsidRPr="00977CAE" w:rsidRDefault="005C40D6" w:rsidP="00977CAE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977CAE">
        <w:rPr>
          <w:rFonts w:ascii="Arial" w:hAnsi="Arial"/>
          <w:b/>
          <w:sz w:val="24"/>
          <w:szCs w:val="24"/>
        </w:rPr>
        <w:t xml:space="preserve">Предметные результаты изучения </w:t>
      </w:r>
    </w:p>
    <w:p w:rsidR="005C40D6" w:rsidRPr="00977CAE" w:rsidRDefault="005C40D6" w:rsidP="00977CAE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977CAE">
        <w:rPr>
          <w:rFonts w:ascii="Arial" w:hAnsi="Arial"/>
          <w:b/>
          <w:sz w:val="24"/>
          <w:szCs w:val="24"/>
        </w:rPr>
        <w:t>учебного предмета «Иностранный язык»</w:t>
      </w:r>
    </w:p>
    <w:p w:rsidR="005C40D6" w:rsidRPr="00977CAE" w:rsidRDefault="005C40D6" w:rsidP="00977CAE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977CAE">
        <w:rPr>
          <w:rFonts w:ascii="Arial" w:hAnsi="Arial"/>
          <w:b/>
          <w:sz w:val="24"/>
          <w:szCs w:val="24"/>
        </w:rPr>
        <w:t>Второй год</w:t>
      </w:r>
    </w:p>
    <w:p w:rsidR="005C40D6" w:rsidRPr="00977CAE" w:rsidRDefault="005C40D6" w:rsidP="00977CAE">
      <w:pPr>
        <w:spacing w:line="360" w:lineRule="auto"/>
        <w:ind w:left="-284" w:firstLine="284"/>
        <w:rPr>
          <w:rFonts w:ascii="Arial" w:hAnsi="Arial"/>
          <w:b/>
          <w:sz w:val="24"/>
          <w:szCs w:val="24"/>
        </w:rPr>
      </w:pPr>
      <w:r w:rsidRPr="00977CAE">
        <w:rPr>
          <w:rFonts w:ascii="Arial" w:eastAsia="Times New Roman" w:hAnsi="Arial"/>
          <w:sz w:val="24"/>
          <w:szCs w:val="24"/>
        </w:rPr>
        <w:t>Какие умения нужно сформировать:</w:t>
      </w: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42"/>
        <w:gridCol w:w="3119"/>
        <w:gridCol w:w="142"/>
        <w:gridCol w:w="3401"/>
        <w:gridCol w:w="709"/>
        <w:gridCol w:w="3685"/>
      </w:tblGrid>
      <w:tr w:rsidR="009A00BE" w:rsidRPr="00977CAE" w:rsidTr="00E06259">
        <w:tc>
          <w:tcPr>
            <w:tcW w:w="14992" w:type="dxa"/>
            <w:gridSpan w:val="7"/>
          </w:tcPr>
          <w:p w:rsidR="009A00BE" w:rsidRPr="00977CAE" w:rsidRDefault="009A00BE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 w:rsidRPr="00977CAE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r w:rsidRPr="00977CAE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1. </w:t>
            </w:r>
            <w:r w:rsidRPr="00977CAE">
              <w:rPr>
                <w:rFonts w:ascii="Arial" w:hAnsi="Arial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8E5951" w:rsidRPr="00977CAE" w:rsidTr="002D128A">
        <w:tc>
          <w:tcPr>
            <w:tcW w:w="3936" w:type="dxa"/>
            <w:gridSpan w:val="2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Английский</w:t>
            </w:r>
          </w:p>
        </w:tc>
        <w:tc>
          <w:tcPr>
            <w:tcW w:w="3261" w:type="dxa"/>
            <w:gridSpan w:val="2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4110" w:type="dxa"/>
            <w:gridSpan w:val="2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3685" w:type="dxa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8E5951" w:rsidRPr="00977CAE" w:rsidTr="002D128A">
        <w:trPr>
          <w:trHeight w:val="498"/>
        </w:trPr>
        <w:tc>
          <w:tcPr>
            <w:tcW w:w="14992" w:type="dxa"/>
            <w:gridSpan w:val="7"/>
          </w:tcPr>
          <w:p w:rsidR="008E5951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о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8E5951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Моя семья. Мои друзья.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Внешность и характер.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Семейные праздники.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Лучший друг/подруга.</w:t>
            </w:r>
          </w:p>
          <w:p w:rsidR="008E5951" w:rsidRPr="00977CAE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Свободное  время  современного  подростка. </w:t>
            </w:r>
            <w:r>
              <w:rPr>
                <w:rFonts w:ascii="Arial" w:eastAsia="Times New Roman" w:hAnsi="Arial"/>
                <w:sz w:val="24"/>
                <w:szCs w:val="24"/>
              </w:rPr>
              <w:t>Досуг и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увлечения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(чтение, кино, театр, спорт). Переписка с зарубежными сверстниками. Виды отдыха. Покупки (одежда, обувь и продукты питания).</w:t>
            </w:r>
          </w:p>
          <w:p w:rsidR="008E5951" w:rsidRPr="00977CAE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>Здоровый образ жизни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Режим труда и отдыха.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Фитнес.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Сбалансированное питание.</w:t>
            </w:r>
          </w:p>
          <w:p w:rsidR="008E5951" w:rsidRPr="00977CAE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Школа.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Школьная жизнь,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изучаемые предметы,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любимый предмет,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правила поведения в школе. Каникулы.</w:t>
            </w:r>
            <w:bookmarkStart w:id="0" w:name="page16"/>
            <w:bookmarkEnd w:id="0"/>
          </w:p>
          <w:p w:rsidR="008E5951" w:rsidRPr="00977CAE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Окружающий мир.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Климат.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Погода.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Животные и растения.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Жизнь в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городе /в сельской местности. Транспорт.</w:t>
            </w:r>
          </w:p>
          <w:p w:rsidR="008E5951" w:rsidRPr="00977CAE" w:rsidRDefault="008E5951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Средства массовой информации.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Телевидение.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Журналы.</w:t>
            </w:r>
          </w:p>
          <w:p w:rsidR="008E5951" w:rsidRPr="00977CAE" w:rsidRDefault="008E5951" w:rsidP="00977CAE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>Родная страна и страна/страны изучаемого языка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Их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обычаи). Путешествия по России и зарубежным странам.</w:t>
            </w:r>
          </w:p>
          <w:p w:rsidR="008E5951" w:rsidRPr="00977CAE" w:rsidRDefault="008E5951" w:rsidP="00977CAE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Выдающиеся люди родной страны и страны/стран изучаемого языка.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Ученые,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писатели,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поэты.</w:t>
            </w:r>
          </w:p>
        </w:tc>
      </w:tr>
      <w:tr w:rsidR="002D128A" w:rsidRPr="00977CAE" w:rsidTr="002D128A">
        <w:trPr>
          <w:trHeight w:val="498"/>
        </w:trPr>
        <w:tc>
          <w:tcPr>
            <w:tcW w:w="14992" w:type="dxa"/>
            <w:gridSpan w:val="7"/>
          </w:tcPr>
          <w:p w:rsidR="002D128A" w:rsidRPr="00977CAE" w:rsidRDefault="002D128A" w:rsidP="00977CAE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>2. Говорение</w:t>
            </w:r>
          </w:p>
        </w:tc>
      </w:tr>
      <w:tr w:rsidR="002D128A" w:rsidRPr="00977CAE" w:rsidTr="002D128A">
        <w:trPr>
          <w:trHeight w:val="498"/>
        </w:trPr>
        <w:tc>
          <w:tcPr>
            <w:tcW w:w="14992" w:type="dxa"/>
            <w:gridSpan w:val="7"/>
          </w:tcPr>
          <w:p w:rsidR="002D128A" w:rsidRDefault="002D128A" w:rsidP="00977CAE">
            <w:pPr>
              <w:tabs>
                <w:tab w:val="left" w:pos="1141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вести разные виды диалога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языка, в том числе, уметь вежливо переспрашивать и выражать пожелания при поздравлении (диалог этикетного характера); вежливо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соглашаться/не соглашаться выполнить просьбу собеседника, объясняя причину своего решения (диалог-побуждение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к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действию); выражать свое отношение к обсуждаемым фактам и событиям, переходить с позиции спрашивающего на позицию отвечающего и наоборот (диалог-расспрос) (объем до 5 реплик со стороны каждого собеседника);</w:t>
            </w:r>
          </w:p>
          <w:p w:rsidR="002D128A" w:rsidRDefault="002D128A" w:rsidP="00977CAE">
            <w:pPr>
              <w:tabs>
                <w:tab w:val="left" w:pos="1141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создавать устные связные монологические высказывания с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использованием основных коммуникативных типов речи (описание/характеристика, повествование/сообщение) в рамках изучаемого тематического содержания речи с опорой на картинки, фотографии и (или) ключевые слова, план, вопросы (объем до 7–8 фраз);</w:t>
            </w:r>
          </w:p>
          <w:p w:rsidR="002D128A" w:rsidRDefault="002D128A" w:rsidP="002A1550">
            <w:pPr>
              <w:tabs>
                <w:tab w:val="left" w:pos="1141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передавать основное содержание прочитанного/прослушанного текста с опорой на картинки, фотографии, и (или) ключевые слова, план, вопросы (объем до 7–8 фраз);</w:t>
            </w:r>
          </w:p>
          <w:p w:rsidR="002D128A" w:rsidRPr="00977CAE" w:rsidRDefault="002D128A" w:rsidP="002A1550">
            <w:pPr>
              <w:tabs>
                <w:tab w:val="left" w:pos="1141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кратко представлять результаты выполненной проектной работы (объем до 7–8 фраз).</w:t>
            </w:r>
          </w:p>
        </w:tc>
      </w:tr>
      <w:tr w:rsidR="002D128A" w:rsidRPr="00977CAE" w:rsidTr="002D128A">
        <w:trPr>
          <w:trHeight w:val="328"/>
        </w:trPr>
        <w:tc>
          <w:tcPr>
            <w:tcW w:w="14992" w:type="dxa"/>
            <w:gridSpan w:val="7"/>
          </w:tcPr>
          <w:p w:rsidR="002D128A" w:rsidRPr="00977CAE" w:rsidRDefault="002D128A" w:rsidP="00977CAE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3. Аудирование</w:t>
            </w:r>
          </w:p>
        </w:tc>
      </w:tr>
      <w:tr w:rsidR="002D128A" w:rsidRPr="00977CAE" w:rsidTr="002D128A">
        <w:trPr>
          <w:trHeight w:val="498"/>
        </w:trPr>
        <w:tc>
          <w:tcPr>
            <w:tcW w:w="14992" w:type="dxa"/>
            <w:gridSpan w:val="7"/>
          </w:tcPr>
          <w:p w:rsidR="002D128A" w:rsidRDefault="002D128A" w:rsidP="002A1550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воспринимать на слух и понимать с использованием языковой и контекстуальной догадки и игнорированием незнакомых слов звучащие до 1,5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(в том числе, основной идеи прослушанного текста), с пониманием запрашиваемой информации с опорой и без опоры на иллюстрации;</w:t>
            </w:r>
          </w:p>
          <w:p w:rsidR="002D128A" w:rsidRPr="00977CAE" w:rsidRDefault="002D128A" w:rsidP="002A1550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Т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ексты для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аудирования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: высказывания собеседников в ситуациях повседневного общения, диалог (беседа), сообщение информационного характера, рассказ.</w:t>
            </w:r>
          </w:p>
        </w:tc>
      </w:tr>
      <w:tr w:rsidR="002D128A" w:rsidRPr="00977CAE" w:rsidTr="002D128A">
        <w:trPr>
          <w:trHeight w:val="306"/>
        </w:trPr>
        <w:tc>
          <w:tcPr>
            <w:tcW w:w="14992" w:type="dxa"/>
            <w:gridSpan w:val="7"/>
          </w:tcPr>
          <w:p w:rsidR="002D128A" w:rsidRPr="00977CAE" w:rsidRDefault="002D128A" w:rsidP="00977CAE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>4. Чтение</w:t>
            </w:r>
          </w:p>
        </w:tc>
      </w:tr>
      <w:tr w:rsidR="002D128A" w:rsidRPr="00977CAE" w:rsidTr="002D128A">
        <w:trPr>
          <w:trHeight w:val="498"/>
        </w:trPr>
        <w:tc>
          <w:tcPr>
            <w:tcW w:w="14992" w:type="dxa"/>
            <w:gridSpan w:val="7"/>
          </w:tcPr>
          <w:p w:rsidR="002D128A" w:rsidRDefault="002D128A" w:rsidP="002A1550">
            <w:pPr>
              <w:tabs>
                <w:tab w:val="left" w:pos="194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ч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итать про себя и понимать с использованием языковой и контекстуальной догадки и игнорированием незнакомых слов</w:t>
            </w:r>
            <w:bookmarkStart w:id="1" w:name="page17"/>
            <w:bookmarkEnd w:id="1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задачи: с пониманием основного содержания (в том числе, определять тему текста по заголовку), с пониманием запрашиваемой информации (объем текста/текстов для чтения - 250–300 слов);</w:t>
            </w:r>
          </w:p>
          <w:p w:rsidR="002D128A" w:rsidRDefault="002D128A" w:rsidP="002A1550">
            <w:pPr>
              <w:tabs>
                <w:tab w:val="left" w:pos="194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читать нелинейные тексты (таблицы) и понимать представленную в них информацию.</w:t>
            </w:r>
          </w:p>
          <w:p w:rsidR="002D128A" w:rsidRPr="00977CAE" w:rsidRDefault="002D128A" w:rsidP="002A1550">
            <w:pPr>
              <w:tabs>
                <w:tab w:val="left" w:pos="194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sz w:val="24"/>
                <w:szCs w:val="24"/>
              </w:rPr>
              <w:t>Тексты для чтения: отрывок из художественного произведения, в том числе рассказа, сказки; отрывок из статьи научно-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популярного характера; сообщение информационного характера; текст прагматического характера, в том числе объявление, кулинарный рецепт, меню; сообщение личного характера.</w:t>
            </w:r>
          </w:p>
        </w:tc>
      </w:tr>
      <w:tr w:rsidR="002D128A" w:rsidRPr="00977CAE" w:rsidTr="002D128A">
        <w:trPr>
          <w:trHeight w:val="272"/>
        </w:trPr>
        <w:tc>
          <w:tcPr>
            <w:tcW w:w="14992" w:type="dxa"/>
            <w:gridSpan w:val="7"/>
          </w:tcPr>
          <w:p w:rsidR="002D128A" w:rsidRPr="00977CAE" w:rsidRDefault="002D128A" w:rsidP="00977CAE">
            <w:pPr>
              <w:tabs>
                <w:tab w:val="left" w:pos="1659"/>
              </w:tabs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5. Письменная речь</w:t>
            </w:r>
          </w:p>
        </w:tc>
      </w:tr>
      <w:tr w:rsidR="002D128A" w:rsidRPr="00977CAE" w:rsidTr="002D128A">
        <w:trPr>
          <w:trHeight w:val="498"/>
        </w:trPr>
        <w:tc>
          <w:tcPr>
            <w:tcW w:w="14992" w:type="dxa"/>
            <w:gridSpan w:val="7"/>
          </w:tcPr>
          <w:p w:rsidR="002D128A" w:rsidRDefault="002D128A" w:rsidP="002A1550">
            <w:pPr>
              <w:tabs>
                <w:tab w:val="left" w:pos="1153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писать электронное сообщение личного характера, соблюдая этикет, принятый в странах изучаемого языка (объем до 65 слов);</w:t>
            </w:r>
          </w:p>
          <w:p w:rsidR="002D128A" w:rsidRPr="00977CAE" w:rsidRDefault="002D128A" w:rsidP="00977CAE">
            <w:pPr>
              <w:tabs>
                <w:tab w:val="left" w:pos="1153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создавать небольшое письменное высказывание с опорой на образец, план, картинку (объем высказывания до 65 слов).</w:t>
            </w:r>
          </w:p>
        </w:tc>
      </w:tr>
      <w:tr w:rsidR="002D128A" w:rsidRPr="00977CAE" w:rsidTr="002D128A">
        <w:tc>
          <w:tcPr>
            <w:tcW w:w="14992" w:type="dxa"/>
            <w:gridSpan w:val="7"/>
          </w:tcPr>
          <w:p w:rsidR="002D128A" w:rsidRPr="00977CAE" w:rsidRDefault="002D128A" w:rsidP="00977CAE">
            <w:pPr>
              <w:tabs>
                <w:tab w:val="left" w:pos="423"/>
              </w:tabs>
              <w:spacing w:line="360" w:lineRule="auto"/>
              <w:ind w:right="50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977CAE">
              <w:rPr>
                <w:rFonts w:ascii="Arial" w:hAnsi="Arial"/>
                <w:b/>
                <w:sz w:val="24"/>
                <w:szCs w:val="24"/>
              </w:rPr>
              <w:t>. Языковые знания и навыки</w:t>
            </w:r>
          </w:p>
        </w:tc>
      </w:tr>
      <w:tr w:rsidR="002D128A" w:rsidRPr="00977CAE" w:rsidTr="002D128A">
        <w:tc>
          <w:tcPr>
            <w:tcW w:w="14992" w:type="dxa"/>
            <w:gridSpan w:val="7"/>
          </w:tcPr>
          <w:p w:rsidR="002D128A" w:rsidRDefault="002D128A" w:rsidP="002A1550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правильно писать изученные слова</w:t>
            </w:r>
            <w:r w:rsidR="000C7726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расставлять знаки препинания;</w:t>
            </w:r>
          </w:p>
          <w:p w:rsidR="002D128A" w:rsidRDefault="002D128A" w:rsidP="002A1550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пунктуационно правильно оформлять электронное сообщение личного характера, соблюдая этикет, принятый в странах изучаемого языка;</w:t>
            </w:r>
          </w:p>
          <w:p w:rsidR="002D128A" w:rsidRPr="00977CAE" w:rsidRDefault="002D128A" w:rsidP="002A1550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различать на слух и адекватно, без ошибок, ведущих к сбою в коммуникации произносить слова и ритмические группы с соблюдением правил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enchaînement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liaison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(для изучающих французский язык), правильного ударения и фразы с соблюдением основных ритмико-интонационных особенностей, в том числе правила отсутствия фразового ударения на служебных словах;</w:t>
            </w:r>
          </w:p>
          <w:p w:rsidR="002D128A" w:rsidRDefault="002D128A" w:rsidP="002A155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ч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итать новые слова согласно основным правилам чтения;</w:t>
            </w:r>
          </w:p>
          <w:p w:rsidR="002D128A" w:rsidRDefault="002D128A" w:rsidP="002A155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читать вслух небольшие адаптированные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</w:t>
            </w:r>
            <w:r w:rsidR="000C7726">
              <w:rPr>
                <w:rFonts w:ascii="Arial" w:eastAsia="Times New Roman" w:hAnsi="Arial"/>
                <w:sz w:val="24"/>
                <w:szCs w:val="24"/>
              </w:rPr>
              <w:t xml:space="preserve">объем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текстов для чтения вслух до 95 слов).</w:t>
            </w:r>
          </w:p>
          <w:p w:rsidR="002D128A" w:rsidRDefault="002D128A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sz w:val="24"/>
                <w:szCs w:val="24"/>
              </w:rPr>
              <w:t>Тексты для чтения вслух: сообщение информационного характера; отрывок из статьи научно-популярного характера; диалог бытового характера</w:t>
            </w:r>
            <w:r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A155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аспознавать в звучащем и письменном тексте 800 лексических единиц и правильно употреблять в устной и письменной речи 750 лексических единиц</w:t>
            </w:r>
            <w:r w:rsidR="000C7726">
              <w:rPr>
                <w:rFonts w:ascii="Arial" w:eastAsia="Times New Roman" w:hAnsi="Arial"/>
                <w:sz w:val="24"/>
                <w:szCs w:val="24"/>
              </w:rPr>
              <w:t>,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обслуживающих ситуации общения в рамках тематического содержания с соблюдением нормы лексической сочетаемости;</w:t>
            </w:r>
          </w:p>
          <w:p w:rsidR="002D128A" w:rsidRDefault="002D128A" w:rsidP="002A155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bookmarkStart w:id="2" w:name="page18"/>
            <w:bookmarkEnd w:id="2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употреблять в устной и письменной речи изученные синонимы, антонимы и интернациональные слова;</w:t>
            </w:r>
          </w:p>
          <w:p w:rsidR="002D128A" w:rsidRPr="002A1550" w:rsidRDefault="002D128A" w:rsidP="00977CAE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различные средства связи для обеспечения целостности высказывания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8E5951" w:rsidRPr="00977CAE" w:rsidTr="002D128A">
        <w:tc>
          <w:tcPr>
            <w:tcW w:w="3794" w:type="dxa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3261" w:type="dxa"/>
            <w:gridSpan w:val="2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543" w:type="dxa"/>
            <w:gridSpan w:val="2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4394" w:type="dxa"/>
            <w:gridSpan w:val="2"/>
          </w:tcPr>
          <w:p w:rsidR="008E5951" w:rsidRPr="00977CAE" w:rsidRDefault="008E5951" w:rsidP="00977CAE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77CAE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2D128A" w:rsidRPr="00977CAE" w:rsidTr="002D128A">
        <w:tc>
          <w:tcPr>
            <w:tcW w:w="3794" w:type="dxa"/>
          </w:tcPr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аффиксации (образование: имен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существительных при помощи суффиксов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ship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development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friendship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имен прилагательных при помощи префикса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inter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-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international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и при помощи суффиксов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comfortable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possible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interesting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имен прилагательных и наречий при помощи отрицательного префикса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in-independent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independently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понимать новые лексические единицы с опорой на языковую и контекстуальную догадки по контексту, по сходству с русским/родным языком, по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словообразовательным элементам в прослушанном/прочитанном тексте;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разделительный и отрицательный вопросы и ответы на них; 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сложноподчиненные предложения с придаточными времени с союзами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for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since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и придаточными определительными с союзами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who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which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that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все типы вопросительных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предложений (общий, специальный, альтернативный, разделительный вопросы)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Past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Continuous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Tense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предложения с конструкциями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…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not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…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глаголы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видо-временных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формах действительного залога в изъявительном наклонении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Past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Continuous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Tense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модальные глаголы и их эквиваленты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can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/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be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must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/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have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may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should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need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); 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е)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существительные с причастиями настоящего и прошедшего времени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crying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boy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broken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pen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ж)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неопределенный, определенный и нулевой артикль с существительными (систематизация);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cлова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выражающие количество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little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/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little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few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/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few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); возвратные местоимения; неопределенные местоимения, производные от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some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any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somebody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anybody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something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anything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etc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.) в утвердительных и вопросительных предложениях;</w:t>
            </w:r>
          </w:p>
          <w:p w:rsidR="002D128A" w:rsidRPr="002A1550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и)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порядковые числительные (до 100); количественные числительные для обозначения больших чисел и года (до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3000)</w:t>
            </w:r>
          </w:p>
        </w:tc>
        <w:tc>
          <w:tcPr>
            <w:tcW w:w="3261" w:type="dxa"/>
            <w:gridSpan w:val="2"/>
          </w:tcPr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имен существительных при помощи суффиксов: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keit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heit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ung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путем соединения глагола и существительного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Schreibtisch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), конверсии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das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Lesen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); имен прилагательных и наречий при помощи отрицательного префикса: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un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-;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и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контекстуальную догадки по контексту, по сходству с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русским/родным</w:t>
            </w:r>
            <w:bookmarkStart w:id="3" w:name="page19"/>
            <w:bookmarkEnd w:id="3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языком, по словообразовательным элементам в прослушанном/прочитанном тексте;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предложения с инфинитивным оборотом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um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…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zu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глаголы в видовременных формах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действительного залога в изъявительном наклонении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Präteritum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глаголы с отделяемыми и неотделяемыми приставками; глаголы с возвратным местоимением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sich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глаголы</w:t>
            </w:r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sitzen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setzen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liegen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legen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stehen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stellen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h</w:t>
            </w:r>
            <w:proofErr w:type="spellStart"/>
            <w:r w:rsidRPr="002A1550">
              <w:rPr>
                <w:rFonts w:ascii="Arial" w:eastAsia="Times New Roman" w:hAnsi="Arial"/>
                <w:sz w:val="24"/>
                <w:szCs w:val="24"/>
              </w:rPr>
              <w:t>ä</w:t>
            </w:r>
            <w:r w:rsidRPr="00977CAE">
              <w:rPr>
                <w:rFonts w:ascii="Arial" w:eastAsia="Times New Roman" w:hAnsi="Arial"/>
                <w:sz w:val="24"/>
                <w:szCs w:val="24"/>
                <w:lang w:val="en-US"/>
              </w:rPr>
              <w:t>ngen</w:t>
            </w:r>
            <w:proofErr w:type="spellEnd"/>
            <w:r w:rsidRPr="002A1550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модальный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глагол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sollen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Präsens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образование имен существительных во множественном числе; имена существительные в единственном и множественном числе в родительном падеже; 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неопределенные местоимения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man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jemand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niemand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etwas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nichts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); личные местоимения в дательном и винительном падежах; вопросительное местоимение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welch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-;</w:t>
            </w:r>
          </w:p>
          <w:p w:rsidR="002D128A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количественные числительные для обозначения больших чисел и года (до 3000);</w:t>
            </w:r>
          </w:p>
          <w:p w:rsidR="002D128A" w:rsidRPr="002A1550" w:rsidRDefault="002D128A" w:rsidP="002A155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ж)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предлоги времени, предлоги, требующие дательный падеж на вопрос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Wo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? и винительный на вопрос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Wohin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?</w:t>
            </w:r>
          </w:p>
        </w:tc>
        <w:tc>
          <w:tcPr>
            <w:tcW w:w="3543" w:type="dxa"/>
            <w:gridSpan w:val="2"/>
          </w:tcPr>
          <w:p w:rsidR="002D128A" w:rsidRDefault="002D128A" w:rsidP="008E5951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различные средства связи для обеспечения целостности высказывания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mais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8E5951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основных способов словообразования: аффиксации (образование: глаголов при помощи префиксов: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re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-/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ré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-; имен существительных при помощи суффиксов: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teur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trice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ain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aine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ette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ique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iste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isme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tion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sion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ture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имен прилагательных при помощи суффиксов: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ain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aine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ique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aire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-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able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наречий при помощи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суффикса: -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изученные морфологические формы и синтаксические конструкции французского языка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в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рамках тематического содержания в соответствии с решаемой коммуникативной задачей: 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сложносочиненные предложения с союзами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mais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сложноподчиненные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предложения с союзами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quand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управление основных глаголов с предлогами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à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повелительное наклонение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impératif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 регулярных глаголов в утвердительной и отрицательной формах, в том числе с местоимениями; глаголы в будущем простом времени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futur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simple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 глаголы в пассивном залоге в настоящем времени изъявительного наклонения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présent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l’Indicatif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особые формы существительных женского рода и множественного числа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animal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animaux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особые формы прилагательных женского рода и множественного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числа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beau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belle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long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longue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national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-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nationaux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); степени сравнения прилагательных и наречий; </w:t>
            </w:r>
          </w:p>
          <w:p w:rsidR="002D128A" w:rsidRPr="002D128A" w:rsidRDefault="002D128A" w:rsidP="002D128A">
            <w:pPr>
              <w:tabs>
                <w:tab w:val="left" w:pos="117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образование наречий на –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ment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местоимения и наречия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  <w:bookmarkStart w:id="4" w:name="page20"/>
            <w:bookmarkEnd w:id="4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вопросительное местоимение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quoi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вопросительное прилагательное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quel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количественные числительные для обозначения больших чисел и года до 3000, порядковые числительные до 100.</w:t>
            </w:r>
          </w:p>
        </w:tc>
        <w:tc>
          <w:tcPr>
            <w:tcW w:w="4394" w:type="dxa"/>
            <w:gridSpan w:val="2"/>
          </w:tcPr>
          <w:p w:rsidR="002D128A" w:rsidRDefault="002D128A" w:rsidP="002D128A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различные средства связи для обеспечения целостности высказывания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bueno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ya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eso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pues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luego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además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claro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desde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luego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según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основных способов словообразования: 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1) аффиксации (образование глаголов при помощи префиксов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re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-/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pro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-: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reunir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destruir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proponer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 имен существительных при помощи суффиксов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ería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ero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ito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illo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ón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librería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obrero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ventanilla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sillón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 имен прилагательных при помощи суффиксов -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oso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-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trabajoso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semanal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sz w:val="24"/>
                <w:szCs w:val="24"/>
              </w:rPr>
              <w:t>2) словосложения (образование порядковых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числительных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от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11 до  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19: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undé</w:t>
            </w:r>
            <w:r>
              <w:rPr>
                <w:rFonts w:ascii="Arial" w:eastAsia="Times New Roman" w:hAnsi="Arial"/>
                <w:sz w:val="24"/>
                <w:szCs w:val="24"/>
              </w:rPr>
              <w:t>cimo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,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décimoquinto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D128A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sz w:val="24"/>
                <w:szCs w:val="24"/>
              </w:rPr>
              <w:t>3)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конверсии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(образование имен существительных от инфинитива глагола – субстантивация: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ser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poder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deber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):</w:t>
            </w:r>
          </w:p>
          <w:p w:rsidR="002D128A" w:rsidRPr="00977CAE" w:rsidRDefault="002D128A" w:rsidP="002D128A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задачей: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вопросительные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предложения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общий,специальный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,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альтернативный вопросы)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pretérito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perfecto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compuesto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сложносочиненные предложения с противительными союзами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pero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sino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наиболее употребительные правильные и неправильные глаголы, возвратные глаголы в повелительном наклонении: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imperativo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afirmativo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(включая обращение на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Usted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Ustedes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Pr="00977CAE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наиболее употребительные правильные и неправильные глаголы в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futuro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simple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действительного залога изъявительного наклонения;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согласование времен в рамках сложного предложения в плане настоящего времени;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косвенная речь в утвердительных и вопросительных предложениях в настоящем времени;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ж)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образование правильных и неправильных причастий наиболее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lastRenderedPageBreak/>
              <w:t>употребительных глаголов; изменение рода, числа причастий;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правильные и неправильные формы герундия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estudiando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aprendiendo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leyendo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vistiendo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yendo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и)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перифрастические глагольные конструкции с глаголом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estar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estoy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cansado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estoy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leyendo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);</w:t>
            </w:r>
            <w:bookmarkStart w:id="5" w:name="page21"/>
            <w:bookmarkEnd w:id="5"/>
          </w:p>
          <w:p w:rsidR="002D128A" w:rsidRDefault="002D128A" w:rsidP="002D128A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к)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личные местоимения в функции прямого и косвенного дополнения и</w:t>
            </w:r>
            <w:r>
              <w:rPr>
                <w:rFonts w:ascii="Arial" w:eastAsia="Symbol" w:hAnsi="Arial"/>
                <w:sz w:val="24"/>
                <w:szCs w:val="24"/>
              </w:rPr>
              <w:t xml:space="preserve"> с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предлогами;</w:t>
            </w:r>
          </w:p>
          <w:p w:rsidR="002D128A" w:rsidRPr="00977CAE" w:rsidRDefault="002D128A" w:rsidP="002D128A">
            <w:pPr>
              <w:spacing w:line="360" w:lineRule="auto"/>
              <w:rPr>
                <w:rFonts w:ascii="Arial" w:eastAsia="Symbol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л)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наречия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nunca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también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tampoco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D128A" w:rsidRPr="002D128A" w:rsidRDefault="002D128A" w:rsidP="002D128A">
            <w:pPr>
              <w:tabs>
                <w:tab w:val="left" w:pos="1254"/>
              </w:tabs>
              <w:spacing w:line="360" w:lineRule="auto"/>
              <w:rPr>
                <w:rFonts w:ascii="Arial" w:eastAsia="Symbol" w:hAnsi="Arial"/>
                <w:sz w:val="24"/>
                <w:szCs w:val="24"/>
              </w:rPr>
            </w:pPr>
            <w:r>
              <w:rPr>
                <w:rFonts w:ascii="Arial" w:eastAsia="Symbol" w:hAnsi="Arial"/>
                <w:sz w:val="24"/>
                <w:szCs w:val="24"/>
              </w:rPr>
              <w:t xml:space="preserve">м)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количественные и порядковые числительные для обозначения больших чисел и года (100–3000)</w:t>
            </w:r>
          </w:p>
        </w:tc>
      </w:tr>
      <w:tr w:rsidR="002D128A" w:rsidRPr="00977CAE" w:rsidTr="002D128A">
        <w:tc>
          <w:tcPr>
            <w:tcW w:w="14992" w:type="dxa"/>
            <w:gridSpan w:val="7"/>
          </w:tcPr>
          <w:p w:rsidR="002D128A" w:rsidRPr="00977CAE" w:rsidRDefault="002D128A" w:rsidP="00977CAE">
            <w:pPr>
              <w:spacing w:line="360" w:lineRule="auto"/>
              <w:ind w:left="-142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77CAE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. </w:t>
            </w:r>
            <w:proofErr w:type="spellStart"/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>Социокультурные</w:t>
            </w:r>
            <w:proofErr w:type="spellEnd"/>
            <w:r w:rsidRPr="00977CAE">
              <w:rPr>
                <w:rFonts w:ascii="Arial" w:eastAsia="Times New Roman" w:hAnsi="Arial"/>
                <w:b/>
                <w:sz w:val="24"/>
                <w:szCs w:val="24"/>
              </w:rPr>
              <w:t xml:space="preserve"> знания и умения</w:t>
            </w:r>
          </w:p>
        </w:tc>
      </w:tr>
      <w:tr w:rsidR="002D128A" w:rsidRPr="00977CAE" w:rsidTr="002D128A">
        <w:tc>
          <w:tcPr>
            <w:tcW w:w="14992" w:type="dxa"/>
            <w:gridSpan w:val="7"/>
          </w:tcPr>
          <w:p w:rsidR="002D128A" w:rsidRDefault="002D128A" w:rsidP="002D128A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использовать отдельные </w:t>
            </w:r>
            <w:proofErr w:type="spellStart"/>
            <w:r w:rsidRPr="00977CAE">
              <w:rPr>
                <w:rFonts w:ascii="Arial" w:eastAsia="Times New Roman" w:hAnsi="Arial"/>
                <w:sz w:val="24"/>
                <w:szCs w:val="24"/>
              </w:rPr>
              <w:t>социокультурные</w:t>
            </w:r>
            <w:proofErr w:type="spellEnd"/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элементы речевого поведенческого этикета в стране/странах изучаемого языка в рамках тематического содержания (в ситуациях общения, в том числе «Дома», «В магазине»);</w:t>
            </w:r>
          </w:p>
          <w:p w:rsidR="002D128A" w:rsidRDefault="002D128A" w:rsidP="002D128A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 xml:space="preserve"> понимать и использовать употребительную тематическую фоновую лексику и реалии в рамках тематического содержания;</w:t>
            </w:r>
          </w:p>
          <w:p w:rsidR="002D128A" w:rsidRPr="002D128A" w:rsidRDefault="002D128A" w:rsidP="002D128A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977CAE">
              <w:rPr>
                <w:rFonts w:ascii="Arial" w:eastAsia="Times New Roman" w:hAnsi="Arial"/>
                <w:sz w:val="24"/>
                <w:szCs w:val="24"/>
              </w:rPr>
              <w:t>кратко представлять родную страну и страну/страны изучаемого языка (культурные явления; наиболее известные достопримечательности, в том числе Москвы и Санкт-Петербурга; традиции в питании и проведении досуга; праздники; выдающиеся люди: ученые, писатели, поэты).</w:t>
            </w:r>
          </w:p>
        </w:tc>
      </w:tr>
    </w:tbl>
    <w:p w:rsidR="002D128A" w:rsidRPr="00977CAE" w:rsidRDefault="002D128A" w:rsidP="00977CAE">
      <w:pPr>
        <w:spacing w:line="360" w:lineRule="auto"/>
        <w:rPr>
          <w:rFonts w:ascii="Arial" w:hAnsi="Arial"/>
          <w:sz w:val="24"/>
          <w:szCs w:val="24"/>
        </w:rPr>
      </w:pPr>
    </w:p>
    <w:sectPr w:rsidR="002D128A" w:rsidRPr="00977CAE" w:rsidSect="00E66E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hybridMultilevel"/>
    <w:tmpl w:val="180115B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47398C8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354FE9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B"/>
    <w:multiLevelType w:val="hybridMultilevel"/>
    <w:tmpl w:val="15B5AF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C"/>
    <w:multiLevelType w:val="hybridMultilevel"/>
    <w:tmpl w:val="741226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D"/>
    <w:multiLevelType w:val="hybridMultilevel"/>
    <w:tmpl w:val="0D34B6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E"/>
    <w:multiLevelType w:val="hybridMultilevel"/>
    <w:tmpl w:val="10233C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F"/>
    <w:multiLevelType w:val="hybridMultilevel"/>
    <w:tmpl w:val="3F6AB6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0"/>
    <w:multiLevelType w:val="hybridMultilevel"/>
    <w:tmpl w:val="6157409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0D6"/>
    <w:rsid w:val="000C7726"/>
    <w:rsid w:val="002A1550"/>
    <w:rsid w:val="002D128A"/>
    <w:rsid w:val="005C40D6"/>
    <w:rsid w:val="005D4C0B"/>
    <w:rsid w:val="0087410B"/>
    <w:rsid w:val="008E5951"/>
    <w:rsid w:val="00977CAE"/>
    <w:rsid w:val="009A00BE"/>
    <w:rsid w:val="00AC77DD"/>
    <w:rsid w:val="00AF4D49"/>
    <w:rsid w:val="00B82FE4"/>
    <w:rsid w:val="00F1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898F-80FF-4ABA-8717-7CA71B4B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overmakova</dc:creator>
  <cp:keywords/>
  <dc:description/>
  <cp:lastModifiedBy>overmakova</cp:lastModifiedBy>
  <cp:revision>3</cp:revision>
  <dcterms:created xsi:type="dcterms:W3CDTF">2019-05-20T12:04:00Z</dcterms:created>
  <dcterms:modified xsi:type="dcterms:W3CDTF">2019-05-20T13:11:00Z</dcterms:modified>
</cp:coreProperties>
</file>