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22" w:rsidRDefault="00812622"/>
    <w:tbl>
      <w:tblPr>
        <w:tblpPr w:leftFromText="180" w:rightFromText="180" w:vertAnchor="text" w:tblpX="-670" w:tblpY="1084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945"/>
        <w:gridCol w:w="882"/>
        <w:gridCol w:w="1030"/>
        <w:gridCol w:w="1241"/>
        <w:gridCol w:w="1417"/>
        <w:gridCol w:w="1882"/>
      </w:tblGrid>
      <w:tr w:rsidR="00812622" w:rsidTr="00F770A5">
        <w:trPr>
          <w:trHeight w:val="235"/>
        </w:trPr>
        <w:tc>
          <w:tcPr>
            <w:tcW w:w="2849" w:type="dxa"/>
          </w:tcPr>
          <w:p w:rsidR="00812622" w:rsidRDefault="00812622" w:rsidP="00F770A5">
            <w:proofErr w:type="gramStart"/>
            <w:r>
              <w:t>ОБРАЗОВАТЕЛЬНАЯ  ТЕХНОЛОГИЯ</w:t>
            </w:r>
            <w:proofErr w:type="gramEnd"/>
          </w:p>
        </w:tc>
        <w:tc>
          <w:tcPr>
            <w:tcW w:w="2857" w:type="dxa"/>
            <w:gridSpan w:val="3"/>
          </w:tcPr>
          <w:p w:rsidR="00812622" w:rsidRDefault="00812622" w:rsidP="00F770A5">
            <w:proofErr w:type="gramStart"/>
            <w:r>
              <w:t>Степень  использования</w:t>
            </w:r>
            <w:proofErr w:type="gramEnd"/>
            <w:r>
              <w:t xml:space="preserve">  технологии  (часто\нечасто\никогда)</w:t>
            </w:r>
          </w:p>
        </w:tc>
        <w:tc>
          <w:tcPr>
            <w:tcW w:w="4540" w:type="dxa"/>
            <w:gridSpan w:val="3"/>
          </w:tcPr>
          <w:p w:rsidR="00812622" w:rsidRDefault="00812622" w:rsidP="00F770A5">
            <w:proofErr w:type="gramStart"/>
            <w:r>
              <w:t>Степень  осведомлённости</w:t>
            </w:r>
            <w:proofErr w:type="gramEnd"/>
            <w:r>
              <w:t xml:space="preserve">  о  содержании  технологии (осведомлена  хорошо, не  вполне  осведомлена, не  осведомлена)</w:t>
            </w:r>
          </w:p>
        </w:tc>
      </w:tr>
      <w:tr w:rsidR="00812622" w:rsidTr="00F770A5">
        <w:trPr>
          <w:trHeight w:val="235"/>
        </w:trPr>
        <w:tc>
          <w:tcPr>
            <w:tcW w:w="2849" w:type="dxa"/>
          </w:tcPr>
          <w:p w:rsidR="00812622" w:rsidRDefault="00812622" w:rsidP="00F770A5"/>
        </w:tc>
        <w:tc>
          <w:tcPr>
            <w:tcW w:w="945" w:type="dxa"/>
          </w:tcPr>
          <w:p w:rsidR="00812622" w:rsidRDefault="00812622" w:rsidP="00F770A5">
            <w:r>
              <w:t>часто</w:t>
            </w:r>
          </w:p>
        </w:tc>
        <w:tc>
          <w:tcPr>
            <w:tcW w:w="882" w:type="dxa"/>
          </w:tcPr>
          <w:p w:rsidR="00812622" w:rsidRDefault="00812622" w:rsidP="00F770A5">
            <w:r>
              <w:t>нечасто</w:t>
            </w:r>
          </w:p>
        </w:tc>
        <w:tc>
          <w:tcPr>
            <w:tcW w:w="1030" w:type="dxa"/>
          </w:tcPr>
          <w:p w:rsidR="00812622" w:rsidRDefault="00812622" w:rsidP="00F770A5">
            <w:r>
              <w:t>никогда</w:t>
            </w:r>
          </w:p>
        </w:tc>
        <w:tc>
          <w:tcPr>
            <w:tcW w:w="1241" w:type="dxa"/>
          </w:tcPr>
          <w:p w:rsidR="00812622" w:rsidRDefault="00812622" w:rsidP="00F770A5">
            <w:r>
              <w:t>осведомлена хорошо</w:t>
            </w:r>
          </w:p>
        </w:tc>
        <w:tc>
          <w:tcPr>
            <w:tcW w:w="1417" w:type="dxa"/>
          </w:tcPr>
          <w:p w:rsidR="00812622" w:rsidRDefault="00812622" w:rsidP="00F770A5">
            <w:r>
              <w:t>не вполне осведомлена,</w:t>
            </w:r>
          </w:p>
        </w:tc>
        <w:tc>
          <w:tcPr>
            <w:tcW w:w="1882" w:type="dxa"/>
          </w:tcPr>
          <w:p w:rsidR="00812622" w:rsidRDefault="00812622" w:rsidP="00F770A5">
            <w:r>
              <w:t>(</w:t>
            </w:r>
            <w:proofErr w:type="gramStart"/>
            <w:r>
              <w:t>не  осведомлена</w:t>
            </w:r>
            <w:proofErr w:type="gramEnd"/>
            <w:r>
              <w:t>)</w:t>
            </w:r>
          </w:p>
        </w:tc>
      </w:tr>
      <w:tr w:rsidR="00812622" w:rsidTr="00F770A5">
        <w:trPr>
          <w:trHeight w:val="341"/>
        </w:trPr>
        <w:tc>
          <w:tcPr>
            <w:tcW w:w="2849" w:type="dxa"/>
          </w:tcPr>
          <w:p w:rsidR="00812622" w:rsidRPr="0081063B" w:rsidRDefault="00812622" w:rsidP="00F770A5">
            <w:proofErr w:type="gramStart"/>
            <w:r>
              <w:t>Метод  проектов</w:t>
            </w:r>
            <w:proofErr w:type="gramEnd"/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409"/>
        </w:trPr>
        <w:tc>
          <w:tcPr>
            <w:tcW w:w="2849" w:type="dxa"/>
          </w:tcPr>
          <w:p w:rsidR="00812622" w:rsidRDefault="00812622" w:rsidP="00F770A5">
            <w:proofErr w:type="gramStart"/>
            <w:r>
              <w:t>Дискуссии  (</w:t>
            </w:r>
            <w:proofErr w:type="gramEnd"/>
            <w:r>
              <w:t>мозговые  атаки)</w:t>
            </w:r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399"/>
        </w:trPr>
        <w:tc>
          <w:tcPr>
            <w:tcW w:w="2849" w:type="dxa"/>
          </w:tcPr>
          <w:p w:rsidR="00812622" w:rsidRDefault="00812622" w:rsidP="00F770A5">
            <w:proofErr w:type="gramStart"/>
            <w:r>
              <w:t>Ролевые  игры</w:t>
            </w:r>
            <w:proofErr w:type="gramEnd"/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378"/>
        </w:trPr>
        <w:tc>
          <w:tcPr>
            <w:tcW w:w="2849" w:type="dxa"/>
          </w:tcPr>
          <w:p w:rsidR="00812622" w:rsidRDefault="00812622" w:rsidP="00F770A5">
            <w:r>
              <w:t xml:space="preserve">Кейс – </w:t>
            </w:r>
            <w:proofErr w:type="spellStart"/>
            <w:r>
              <w:t>стади</w:t>
            </w:r>
            <w:proofErr w:type="spellEnd"/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399"/>
        </w:trPr>
        <w:tc>
          <w:tcPr>
            <w:tcW w:w="2849" w:type="dxa"/>
          </w:tcPr>
          <w:p w:rsidR="00812622" w:rsidRDefault="00812622" w:rsidP="00F770A5">
            <w:r>
              <w:t>Портфолио</w:t>
            </w:r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430"/>
        </w:trPr>
        <w:tc>
          <w:tcPr>
            <w:tcW w:w="2849" w:type="dxa"/>
          </w:tcPr>
          <w:p w:rsidR="00812622" w:rsidRDefault="00812622" w:rsidP="00F770A5">
            <w:proofErr w:type="spellStart"/>
            <w:r>
              <w:t>Лэп</w:t>
            </w:r>
            <w:proofErr w:type="spellEnd"/>
            <w:r>
              <w:t xml:space="preserve"> - </w:t>
            </w:r>
            <w:proofErr w:type="spellStart"/>
            <w:r>
              <w:t>букинг</w:t>
            </w:r>
            <w:proofErr w:type="spellEnd"/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368"/>
        </w:trPr>
        <w:tc>
          <w:tcPr>
            <w:tcW w:w="2849" w:type="dxa"/>
          </w:tcPr>
          <w:p w:rsidR="00812622" w:rsidRDefault="00812622" w:rsidP="00F770A5">
            <w:proofErr w:type="gramStart"/>
            <w:r>
              <w:t>Обучение  в</w:t>
            </w:r>
            <w:proofErr w:type="gramEnd"/>
            <w:r>
              <w:t xml:space="preserve">  сотрудничестве</w:t>
            </w:r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409"/>
        </w:trPr>
        <w:tc>
          <w:tcPr>
            <w:tcW w:w="2849" w:type="dxa"/>
          </w:tcPr>
          <w:p w:rsidR="00812622" w:rsidRDefault="00812622" w:rsidP="00F770A5">
            <w:proofErr w:type="gramStart"/>
            <w:r>
              <w:t>Групповая  работа</w:t>
            </w:r>
            <w:proofErr w:type="gramEnd"/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337"/>
        </w:trPr>
        <w:tc>
          <w:tcPr>
            <w:tcW w:w="2849" w:type="dxa"/>
          </w:tcPr>
          <w:p w:rsidR="00812622" w:rsidRDefault="00812622" w:rsidP="00F770A5">
            <w:proofErr w:type="gramStart"/>
            <w:r>
              <w:t>Сингапурская  модель</w:t>
            </w:r>
            <w:proofErr w:type="gramEnd"/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409"/>
        </w:trPr>
        <w:tc>
          <w:tcPr>
            <w:tcW w:w="2849" w:type="dxa"/>
          </w:tcPr>
          <w:p w:rsidR="00812622" w:rsidRDefault="00812622" w:rsidP="00F770A5">
            <w:r>
              <w:rPr>
                <w:lang w:val="en-US"/>
              </w:rPr>
              <w:t>Agile</w:t>
            </w:r>
            <w:r w:rsidRPr="0081063B">
              <w:t xml:space="preserve"> – технология</w:t>
            </w:r>
            <w:r w:rsidRPr="00221302">
              <w:t xml:space="preserve"> (</w:t>
            </w:r>
            <w:proofErr w:type="spellStart"/>
            <w:r>
              <w:rPr>
                <w:lang w:val="en-US"/>
              </w:rPr>
              <w:t>eduscrum</w:t>
            </w:r>
            <w:proofErr w:type="spellEnd"/>
            <w:r w:rsidRPr="00221302">
              <w:t>)</w:t>
            </w:r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409"/>
        </w:trPr>
        <w:tc>
          <w:tcPr>
            <w:tcW w:w="2849" w:type="dxa"/>
          </w:tcPr>
          <w:p w:rsidR="00812622" w:rsidRDefault="00812622" w:rsidP="00F770A5">
            <w:pPr>
              <w:rPr>
                <w:lang w:val="en-US"/>
              </w:rPr>
            </w:pPr>
            <w:proofErr w:type="spellStart"/>
            <w:r>
              <w:t>Арттехнологии</w:t>
            </w:r>
            <w:proofErr w:type="spellEnd"/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378"/>
        </w:trPr>
        <w:tc>
          <w:tcPr>
            <w:tcW w:w="2849" w:type="dxa"/>
          </w:tcPr>
          <w:p w:rsidR="00812622" w:rsidRDefault="00812622" w:rsidP="00F770A5">
            <w:proofErr w:type="gramStart"/>
            <w:r>
              <w:t>Перевёрнутые  классы</w:t>
            </w:r>
            <w:proofErr w:type="gramEnd"/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705"/>
        </w:trPr>
        <w:tc>
          <w:tcPr>
            <w:tcW w:w="2849" w:type="dxa"/>
          </w:tcPr>
          <w:p w:rsidR="00812622" w:rsidRDefault="00812622" w:rsidP="00F770A5">
            <w:r>
              <w:t>Веб-</w:t>
            </w:r>
            <w:proofErr w:type="spellStart"/>
            <w:proofErr w:type="gramStart"/>
            <w:r>
              <w:t>квесты</w:t>
            </w:r>
            <w:proofErr w:type="spellEnd"/>
            <w:r>
              <w:t xml:space="preserve">  и</w:t>
            </w:r>
            <w:proofErr w:type="gramEnd"/>
            <w:r>
              <w:t>\или  другие  диагностические  технологии</w:t>
            </w:r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419"/>
        </w:trPr>
        <w:tc>
          <w:tcPr>
            <w:tcW w:w="2849" w:type="dxa"/>
          </w:tcPr>
          <w:p w:rsidR="00812622" w:rsidRDefault="00812622" w:rsidP="00F770A5">
            <w:proofErr w:type="gramStart"/>
            <w:r>
              <w:t>Бинарные  уроки</w:t>
            </w:r>
            <w:proofErr w:type="gramEnd"/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399"/>
        </w:trPr>
        <w:tc>
          <w:tcPr>
            <w:tcW w:w="2849" w:type="dxa"/>
          </w:tcPr>
          <w:p w:rsidR="00812622" w:rsidRDefault="00812622" w:rsidP="00F770A5">
            <w:proofErr w:type="gramStart"/>
            <w:r>
              <w:t>Интегрированные  уроки</w:t>
            </w:r>
            <w:proofErr w:type="gramEnd"/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654"/>
        </w:trPr>
        <w:tc>
          <w:tcPr>
            <w:tcW w:w="2849" w:type="dxa"/>
          </w:tcPr>
          <w:p w:rsidR="00812622" w:rsidRDefault="00812622" w:rsidP="00F770A5">
            <w:proofErr w:type="gramStart"/>
            <w:r>
              <w:t>Технология  составления</w:t>
            </w:r>
            <w:proofErr w:type="gramEnd"/>
            <w:r>
              <w:t xml:space="preserve">   интеллект -  карт</w:t>
            </w:r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307"/>
        </w:trPr>
        <w:tc>
          <w:tcPr>
            <w:tcW w:w="2849" w:type="dxa"/>
          </w:tcPr>
          <w:p w:rsidR="00812622" w:rsidRDefault="00812622" w:rsidP="00F770A5">
            <w:r>
              <w:t>ТРИЗ- технологии</w:t>
            </w:r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  <w:tr w:rsidR="00812622" w:rsidTr="00F770A5">
        <w:trPr>
          <w:trHeight w:val="204"/>
        </w:trPr>
        <w:tc>
          <w:tcPr>
            <w:tcW w:w="2849" w:type="dxa"/>
          </w:tcPr>
          <w:p w:rsidR="00812622" w:rsidRPr="00A93FBB" w:rsidRDefault="00812622" w:rsidP="00F770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eventlesson</w:t>
            </w:r>
            <w:proofErr w:type="spellEnd"/>
          </w:p>
        </w:tc>
        <w:tc>
          <w:tcPr>
            <w:tcW w:w="945" w:type="dxa"/>
          </w:tcPr>
          <w:p w:rsidR="00812622" w:rsidRDefault="00812622" w:rsidP="00F770A5"/>
        </w:tc>
        <w:tc>
          <w:tcPr>
            <w:tcW w:w="882" w:type="dxa"/>
          </w:tcPr>
          <w:p w:rsidR="00812622" w:rsidRDefault="00812622" w:rsidP="00F770A5"/>
        </w:tc>
        <w:tc>
          <w:tcPr>
            <w:tcW w:w="1030" w:type="dxa"/>
          </w:tcPr>
          <w:p w:rsidR="00812622" w:rsidRDefault="00812622" w:rsidP="00F770A5"/>
        </w:tc>
        <w:tc>
          <w:tcPr>
            <w:tcW w:w="1241" w:type="dxa"/>
          </w:tcPr>
          <w:p w:rsidR="00812622" w:rsidRDefault="00812622" w:rsidP="00F770A5"/>
        </w:tc>
        <w:tc>
          <w:tcPr>
            <w:tcW w:w="1417" w:type="dxa"/>
          </w:tcPr>
          <w:p w:rsidR="00812622" w:rsidRDefault="00812622" w:rsidP="00F770A5"/>
        </w:tc>
        <w:tc>
          <w:tcPr>
            <w:tcW w:w="1882" w:type="dxa"/>
          </w:tcPr>
          <w:p w:rsidR="00812622" w:rsidRDefault="00812622" w:rsidP="00F770A5"/>
        </w:tc>
      </w:tr>
    </w:tbl>
    <w:p w:rsidR="00812622" w:rsidRDefault="00812622" w:rsidP="00812622">
      <w:pPr>
        <w:pStyle w:val="a3"/>
        <w:spacing w:before="100" w:beforeAutospacing="1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81262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АНКЕТА 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УЧАСТНИКА АПРОБАЦИОННО </w:t>
      </w:r>
      <w:r w:rsidRPr="0081262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ПЛОЩАДКИ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2018</w:t>
      </w:r>
    </w:p>
    <w:p w:rsidR="00812622" w:rsidRPr="00812622" w:rsidRDefault="00812622" w:rsidP="00812622">
      <w:pPr>
        <w:pStyle w:val="a3"/>
        <w:spacing w:before="100" w:beforeAutospacing="1"/>
        <w:rPr>
          <w:rFonts w:ascii="Times New Roman" w:hAnsi="Times New Roman" w:cs="Times New Roman"/>
          <w:sz w:val="18"/>
          <w:szCs w:val="18"/>
        </w:rPr>
      </w:pPr>
      <w:r w:rsidRPr="0081262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…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………………………..</w:t>
      </w:r>
      <w:r w:rsidRPr="00812622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……………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812622">
        <w:rPr>
          <w:rStyle w:val="a4"/>
          <w:rFonts w:ascii="Times New Roman" w:hAnsi="Times New Roman" w:cs="Times New Roman"/>
          <w:i w:val="0"/>
          <w:sz w:val="18"/>
          <w:szCs w:val="18"/>
        </w:rPr>
        <w:t>(</w:t>
      </w:r>
      <w:proofErr w:type="gramStart"/>
      <w:r w:rsidRPr="00812622">
        <w:rPr>
          <w:rStyle w:val="a4"/>
          <w:rFonts w:ascii="Times New Roman" w:hAnsi="Times New Roman" w:cs="Times New Roman"/>
          <w:i w:val="0"/>
          <w:sz w:val="18"/>
          <w:szCs w:val="18"/>
        </w:rPr>
        <w:t>ФИО</w:t>
      </w:r>
      <w:r>
        <w:rPr>
          <w:rStyle w:val="a4"/>
          <w:rFonts w:ascii="Times New Roman" w:hAnsi="Times New Roman" w:cs="Times New Roman"/>
          <w:i w:val="0"/>
          <w:sz w:val="18"/>
          <w:szCs w:val="1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126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моу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12622" w:rsidRDefault="00812622" w:rsidP="00812622">
      <w:pPr>
        <w:jc w:val="both"/>
      </w:pPr>
    </w:p>
    <w:p w:rsidR="00812622" w:rsidRDefault="00560913">
      <w:r>
        <w:t>27.06.2018                                                                   ___________________________ (                                         )</w:t>
      </w:r>
      <w:bookmarkStart w:id="0" w:name="_GoBack"/>
      <w:bookmarkEnd w:id="0"/>
    </w:p>
    <w:sectPr w:rsidR="00812622" w:rsidSect="008126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AC"/>
    <w:rsid w:val="00213AAC"/>
    <w:rsid w:val="00305B17"/>
    <w:rsid w:val="00560913"/>
    <w:rsid w:val="008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08F6A-D2FB-4BFF-8E64-D5B906E8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22"/>
    <w:pPr>
      <w:spacing w:line="300" w:lineRule="auto"/>
    </w:pPr>
    <w:rPr>
      <w:rFonts w:eastAsiaTheme="minorEastAsi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622"/>
    <w:pPr>
      <w:spacing w:after="0" w:line="240" w:lineRule="auto"/>
    </w:pPr>
    <w:rPr>
      <w:rFonts w:eastAsiaTheme="minorEastAsia"/>
      <w:sz w:val="21"/>
      <w:szCs w:val="21"/>
      <w:lang w:eastAsia="ru-RU"/>
    </w:rPr>
  </w:style>
  <w:style w:type="character" w:styleId="a4">
    <w:name w:val="Subtle Emphasis"/>
    <w:basedOn w:val="a0"/>
    <w:uiPriority w:val="19"/>
    <w:qFormat/>
    <w:rsid w:val="00812622"/>
    <w:rPr>
      <w:i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Титова</dc:creator>
  <cp:keywords/>
  <dc:description/>
  <cp:lastModifiedBy>Елена Титова</cp:lastModifiedBy>
  <cp:revision>3</cp:revision>
  <dcterms:created xsi:type="dcterms:W3CDTF">2018-06-27T08:49:00Z</dcterms:created>
  <dcterms:modified xsi:type="dcterms:W3CDTF">2018-06-27T09:05:00Z</dcterms:modified>
</cp:coreProperties>
</file>